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78D" w:rsidRDefault="000D6023">
      <w:pPr>
        <w:pStyle w:val="Titl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376592</wp:posOffset>
            </wp:positionH>
            <wp:positionV relativeFrom="paragraph">
              <wp:posOffset>39001</wp:posOffset>
            </wp:positionV>
            <wp:extent cx="721761" cy="627467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761" cy="627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UNIVERSITAS</w:t>
      </w:r>
      <w:r>
        <w:rPr>
          <w:spacing w:val="4"/>
        </w:rPr>
        <w:t xml:space="preserve"> </w:t>
      </w:r>
      <w:r>
        <w:t>ISLAM</w:t>
      </w:r>
      <w:r>
        <w:rPr>
          <w:spacing w:val="5"/>
        </w:rPr>
        <w:t xml:space="preserve"> </w:t>
      </w:r>
      <w:r>
        <w:t>NEGERI</w:t>
      </w:r>
      <w:r>
        <w:rPr>
          <w:spacing w:val="5"/>
        </w:rPr>
        <w:t xml:space="preserve"> </w:t>
      </w:r>
      <w:r>
        <w:t>FATMAWATI</w:t>
      </w:r>
      <w:r>
        <w:rPr>
          <w:spacing w:val="5"/>
        </w:rPr>
        <w:t xml:space="preserve"> </w:t>
      </w:r>
      <w:r>
        <w:t>SUKARNO</w:t>
      </w:r>
      <w:r>
        <w:rPr>
          <w:spacing w:val="5"/>
        </w:rPr>
        <w:t xml:space="preserve"> </w:t>
      </w:r>
      <w:r>
        <w:rPr>
          <w:spacing w:val="-2"/>
        </w:rPr>
        <w:t>BENGKULU</w:t>
      </w:r>
    </w:p>
    <w:p w:rsidR="00DF078D" w:rsidRDefault="000D6023">
      <w:pPr>
        <w:spacing w:before="54" w:line="314" w:lineRule="auto"/>
        <w:ind w:left="5620" w:right="3850"/>
        <w:jc w:val="center"/>
        <w:rPr>
          <w:sz w:val="12"/>
        </w:rPr>
      </w:pPr>
      <w:r>
        <w:rPr>
          <w:w w:val="105"/>
          <w:sz w:val="12"/>
        </w:rPr>
        <w:t>Pagar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Dewa,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Kec.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Selebar,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Kota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Bengkulu</w:t>
      </w:r>
      <w:r>
        <w:rPr>
          <w:spacing w:val="40"/>
          <w:w w:val="105"/>
          <w:sz w:val="12"/>
        </w:rPr>
        <w:t xml:space="preserve"> </w:t>
      </w:r>
      <w:r>
        <w:rPr>
          <w:w w:val="105"/>
          <w:sz w:val="12"/>
        </w:rPr>
        <w:t>Telepon : 0736-51276</w:t>
      </w:r>
    </w:p>
    <w:p w:rsidR="00DF078D" w:rsidRDefault="000D6023">
      <w:pPr>
        <w:pStyle w:val="BodyText"/>
        <w:spacing w:before="1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180962</wp:posOffset>
                </wp:positionH>
                <wp:positionV relativeFrom="paragraph">
                  <wp:posOffset>233173</wp:posOffset>
                </wp:positionV>
                <wp:extent cx="7412990" cy="3429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34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34290">
                              <a:moveTo>
                                <a:pt x="7412393" y="20231"/>
                              </a:moveTo>
                              <a:lnTo>
                                <a:pt x="0" y="20231"/>
                              </a:lnTo>
                              <a:lnTo>
                                <a:pt x="0" y="33718"/>
                              </a:lnTo>
                              <a:lnTo>
                                <a:pt x="7412393" y="33718"/>
                              </a:lnTo>
                              <a:lnTo>
                                <a:pt x="7412393" y="20231"/>
                              </a:lnTo>
                              <a:close/>
                            </a:path>
                            <a:path w="7412990" h="34290">
                              <a:moveTo>
                                <a:pt x="7412393" y="0"/>
                              </a:moveTo>
                              <a:lnTo>
                                <a:pt x="0" y="0"/>
                              </a:lnTo>
                              <a:lnTo>
                                <a:pt x="0" y="13487"/>
                              </a:lnTo>
                              <a:lnTo>
                                <a:pt x="7412393" y="13487"/>
                              </a:lnTo>
                              <a:lnTo>
                                <a:pt x="74123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5917D" id="Graphic 6" o:spid="_x0000_s1026" style="position:absolute;margin-left:14.25pt;margin-top:18.35pt;width:583.7pt;height: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" path="m7412393,20231l,20231,,33718r7412393,l7412393,20231xem7412393,l,,,13487r7412393,l741239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DF078D" w:rsidRDefault="000D6023">
      <w:pPr>
        <w:spacing w:before="125"/>
        <w:ind w:left="14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LAPORAN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z w:val="15"/>
        </w:rPr>
        <w:t>NILAI</w:t>
      </w:r>
      <w:r>
        <w:rPr>
          <w:rFonts w:ascii="Arial"/>
          <w:b/>
          <w:spacing w:val="-8"/>
          <w:sz w:val="15"/>
        </w:rPr>
        <w:t xml:space="preserve"> </w:t>
      </w:r>
      <w:r>
        <w:rPr>
          <w:rFonts w:ascii="Arial"/>
          <w:b/>
          <w:sz w:val="15"/>
        </w:rPr>
        <w:t>PERKULIAHAN</w:t>
      </w:r>
      <w:r>
        <w:rPr>
          <w:rFonts w:ascii="Arial"/>
          <w:b/>
          <w:spacing w:val="-9"/>
          <w:sz w:val="15"/>
        </w:rPr>
        <w:t xml:space="preserve"> </w:t>
      </w:r>
      <w:r>
        <w:rPr>
          <w:rFonts w:ascii="Arial"/>
          <w:b/>
          <w:spacing w:val="-2"/>
          <w:sz w:val="15"/>
        </w:rPr>
        <w:t>MAHASISWA</w:t>
      </w:r>
    </w:p>
    <w:p w:rsidR="00DF078D" w:rsidRDefault="000D6023">
      <w:pPr>
        <w:spacing w:before="40" w:line="295" w:lineRule="auto"/>
        <w:ind w:left="4100" w:right="4084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Program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Studi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S1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Pendidikan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Islam</w:t>
      </w:r>
      <w:r>
        <w:rPr>
          <w:rFonts w:ascii="Arial"/>
          <w:b/>
          <w:spacing w:val="-11"/>
          <w:sz w:val="15"/>
        </w:rPr>
        <w:t xml:space="preserve"> </w:t>
      </w:r>
      <w:r>
        <w:rPr>
          <w:rFonts w:ascii="Arial"/>
          <w:b/>
          <w:sz w:val="15"/>
        </w:rPr>
        <w:t>Anak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Usia</w:t>
      </w:r>
      <w:r>
        <w:rPr>
          <w:rFonts w:ascii="Arial"/>
          <w:b/>
          <w:spacing w:val="-10"/>
          <w:sz w:val="15"/>
        </w:rPr>
        <w:t xml:space="preserve"> </w:t>
      </w:r>
      <w:r>
        <w:rPr>
          <w:rFonts w:ascii="Arial"/>
          <w:b/>
          <w:sz w:val="15"/>
        </w:rPr>
        <w:t>Dini Periode 2024 Genap</w:t>
      </w:r>
    </w:p>
    <w:p w:rsidR="00DF078D" w:rsidRDefault="000D6023">
      <w:pPr>
        <w:tabs>
          <w:tab w:val="left" w:pos="1594"/>
          <w:tab w:val="left" w:pos="9276"/>
          <w:tab w:val="left" w:pos="10347"/>
        </w:tabs>
        <w:spacing w:before="28"/>
        <w:ind w:left="311"/>
        <w:rPr>
          <w:sz w:val="12"/>
        </w:rPr>
      </w:pP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9"/>
          <w:w w:val="105"/>
          <w:sz w:val="12"/>
        </w:rPr>
        <w:t xml:space="preserve"> </w:t>
      </w:r>
      <w:r>
        <w:rPr>
          <w:w w:val="105"/>
          <w:sz w:val="12"/>
        </w:rPr>
        <w:t>Psikologi</w:t>
      </w:r>
      <w:r>
        <w:rPr>
          <w:spacing w:val="2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Pendidikan</w:t>
      </w:r>
      <w:r>
        <w:rPr>
          <w:sz w:val="12"/>
        </w:rPr>
        <w:tab/>
      </w:r>
      <w:r>
        <w:rPr>
          <w:w w:val="105"/>
          <w:sz w:val="12"/>
        </w:rPr>
        <w:t>Nama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Kelas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spacing w:val="-4"/>
          <w:w w:val="105"/>
          <w:sz w:val="12"/>
        </w:rPr>
        <w:t>II.C</w:t>
      </w:r>
    </w:p>
    <w:p w:rsidR="00DF078D" w:rsidRDefault="000D6023">
      <w:pPr>
        <w:tabs>
          <w:tab w:val="left" w:pos="1594"/>
        </w:tabs>
        <w:spacing w:before="96"/>
        <w:ind w:left="311"/>
        <w:rPr>
          <w:sz w:val="12"/>
        </w:rPr>
      </w:pPr>
      <w:r>
        <w:rPr>
          <w:w w:val="105"/>
          <w:sz w:val="12"/>
        </w:rPr>
        <w:t>Kelas</w:t>
      </w:r>
      <w:r>
        <w:rPr>
          <w:spacing w:val="2"/>
          <w:w w:val="105"/>
          <w:sz w:val="12"/>
        </w:rPr>
        <w:t xml:space="preserve"> </w:t>
      </w:r>
      <w:r>
        <w:rPr>
          <w:w w:val="105"/>
          <w:sz w:val="12"/>
        </w:rPr>
        <w:t>/</w:t>
      </w:r>
      <w:r>
        <w:rPr>
          <w:spacing w:val="2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Kelompok</w:t>
      </w:r>
      <w:r>
        <w:rPr>
          <w:sz w:val="12"/>
        </w:rPr>
        <w:tab/>
      </w:r>
      <w:r>
        <w:rPr>
          <w:spacing w:val="-10"/>
          <w:w w:val="105"/>
          <w:sz w:val="12"/>
        </w:rPr>
        <w:t>:</w:t>
      </w:r>
    </w:p>
    <w:p w:rsidR="00DF078D" w:rsidRDefault="000D6023">
      <w:pPr>
        <w:tabs>
          <w:tab w:val="left" w:pos="1594"/>
          <w:tab w:val="left" w:pos="9276"/>
          <w:tab w:val="left" w:pos="10347"/>
        </w:tabs>
        <w:spacing w:before="96" w:after="49"/>
        <w:ind w:left="311"/>
        <w:rPr>
          <w:sz w:val="12"/>
        </w:rPr>
      </w:pPr>
      <w:r>
        <w:rPr>
          <w:w w:val="105"/>
          <w:sz w:val="12"/>
        </w:rPr>
        <w:t>Kode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 xml:space="preserve"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TAR-</w:t>
      </w:r>
      <w:r>
        <w:rPr>
          <w:spacing w:val="-2"/>
          <w:w w:val="105"/>
          <w:sz w:val="12"/>
        </w:rPr>
        <w:t>210310</w:t>
      </w:r>
      <w:r>
        <w:rPr>
          <w:sz w:val="12"/>
        </w:rPr>
        <w:tab/>
      </w:r>
      <w:r>
        <w:rPr>
          <w:spacing w:val="-5"/>
          <w:w w:val="105"/>
          <w:sz w:val="12"/>
        </w:rPr>
        <w:t>SKS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 xml:space="preserve"> </w:t>
      </w:r>
      <w:r>
        <w:rPr>
          <w:spacing w:val="-10"/>
          <w:w w:val="105"/>
          <w:sz w:val="12"/>
        </w:rPr>
        <w:t>3</w:t>
      </w: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"/>
        <w:gridCol w:w="1115"/>
        <w:gridCol w:w="1529"/>
        <w:gridCol w:w="913"/>
        <w:gridCol w:w="1009"/>
        <w:gridCol w:w="924"/>
        <w:gridCol w:w="913"/>
        <w:gridCol w:w="1147"/>
        <w:gridCol w:w="690"/>
        <w:gridCol w:w="690"/>
        <w:gridCol w:w="690"/>
        <w:gridCol w:w="732"/>
        <w:gridCol w:w="1012"/>
      </w:tblGrid>
      <w:tr w:rsidR="00DF078D">
        <w:trPr>
          <w:trHeight w:val="569"/>
        </w:trPr>
        <w:tc>
          <w:tcPr>
            <w:tcW w:w="297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left="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</w:t>
            </w:r>
          </w:p>
        </w:tc>
        <w:tc>
          <w:tcPr>
            <w:tcW w:w="1115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left="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NIM</w:t>
            </w:r>
          </w:p>
        </w:tc>
        <w:tc>
          <w:tcPr>
            <w:tcW w:w="1529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left="23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Nama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Mahasiswa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119" w:line="314" w:lineRule="auto"/>
              <w:ind w:left="197" w:right="4" w:hanging="16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Mandiri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23" w:line="333" w:lineRule="auto"/>
              <w:ind w:left="172" w:firstLine="15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Terstruktur</w:t>
            </w:r>
          </w:p>
          <w:p w:rsidR="00DF078D" w:rsidRDefault="000D6023">
            <w:pPr>
              <w:pStyle w:val="TableParagraph"/>
              <w:spacing w:before="0" w:line="126" w:lineRule="exact"/>
              <w:ind w:left="24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119" w:line="314" w:lineRule="auto"/>
              <w:ind w:left="205" w:firstLine="131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UTS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(25,00%)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119" w:line="314" w:lineRule="auto"/>
              <w:ind w:left="199" w:right="4" w:firstLine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(35,00%)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119" w:line="314" w:lineRule="auto"/>
              <w:ind w:left="319" w:hanging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KEHADIRAN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(10,00%)</w:t>
            </w:r>
          </w:p>
        </w:tc>
        <w:tc>
          <w:tcPr>
            <w:tcW w:w="690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Nilai</w:t>
            </w:r>
          </w:p>
        </w:tc>
        <w:tc>
          <w:tcPr>
            <w:tcW w:w="690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Grade</w:t>
            </w:r>
          </w:p>
        </w:tc>
        <w:tc>
          <w:tcPr>
            <w:tcW w:w="690" w:type="dxa"/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right="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Lulus</w:t>
            </w:r>
          </w:p>
        </w:tc>
        <w:tc>
          <w:tcPr>
            <w:tcW w:w="732" w:type="dxa"/>
          </w:tcPr>
          <w:p w:rsidR="00DF078D" w:rsidRDefault="000D6023">
            <w:pPr>
              <w:pStyle w:val="TableParagraph"/>
              <w:spacing w:before="119" w:line="314" w:lineRule="auto"/>
              <w:ind w:left="192" w:right="111" w:hanging="6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Sunting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KRS?</w:t>
            </w: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Info</w:t>
            </w: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2423250042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UMI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HALIMAH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73.25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2423250043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STELLA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LUPITA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2423250045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SULASTRI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2423250046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Aisyah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Britania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3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2423250047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APRILIA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AMBARWATI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66.75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2423250048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Mita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Tria </w:t>
            </w:r>
            <w:r>
              <w:rPr>
                <w:spacing w:val="-2"/>
                <w:w w:val="105"/>
                <w:sz w:val="12"/>
              </w:rPr>
              <w:t>Ningtias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88.00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84.75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2423250049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RESTI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76.00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71.15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8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2423250051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Fadillah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Rambe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9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2423250052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MELZA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ASTIKA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2423250053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Nessya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Junita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Pratiwi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67.50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2423250054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TAMARA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PRITI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DEPA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72.25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420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2423250055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2" w:line="180" w:lineRule="atLeast"/>
              <w:ind w:left="27" w:right="100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FRISKA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CAHYA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PRATIWI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76.25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2423250056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DELLA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ANGGRAINI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14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2423250057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WILA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ANJASARI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76.75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15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2423250059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EFRINA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VERDIANTI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72.50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16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2423250060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MUTRIANA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17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2423250061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ZELIA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FITRIANI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82.75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39"/>
        </w:trPr>
        <w:tc>
          <w:tcPr>
            <w:tcW w:w="297" w:type="dxa"/>
          </w:tcPr>
          <w:p w:rsidR="00DF078D" w:rsidRDefault="000D6023"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18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2423250062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DINDA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ARDILA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71.25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7" w:type="dxa"/>
          </w:tcPr>
          <w:p w:rsidR="00DF078D" w:rsidRDefault="000D6023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19</w:t>
            </w:r>
          </w:p>
        </w:tc>
        <w:tc>
          <w:tcPr>
            <w:tcW w:w="1115" w:type="dxa"/>
          </w:tcPr>
          <w:p w:rsidR="00DF078D" w:rsidRDefault="000D6023"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2423250063</w:t>
            </w:r>
          </w:p>
        </w:tc>
        <w:tc>
          <w:tcPr>
            <w:tcW w:w="1529" w:type="dxa"/>
          </w:tcPr>
          <w:p w:rsidR="00DF078D" w:rsidRDefault="000D6023"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YUYUN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PRAWITA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2941" w:type="dxa"/>
            <w:gridSpan w:val="3"/>
          </w:tcPr>
          <w:p w:rsidR="00DF078D" w:rsidRDefault="000D6023"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Rata-rata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kelas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 w:right="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68.47</w:t>
            </w:r>
          </w:p>
        </w:tc>
        <w:tc>
          <w:tcPr>
            <w:tcW w:w="1009" w:type="dxa"/>
          </w:tcPr>
          <w:p w:rsidR="00DF078D" w:rsidRDefault="000D6023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77.63</w:t>
            </w:r>
          </w:p>
        </w:tc>
        <w:tc>
          <w:tcPr>
            <w:tcW w:w="924" w:type="dxa"/>
          </w:tcPr>
          <w:p w:rsidR="00DF078D" w:rsidRDefault="000D6023">
            <w:pPr>
              <w:pStyle w:val="TableParagraph"/>
              <w:ind w:left="1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72.79</w:t>
            </w:r>
          </w:p>
        </w:tc>
        <w:tc>
          <w:tcPr>
            <w:tcW w:w="913" w:type="dxa"/>
          </w:tcPr>
          <w:p w:rsidR="00DF078D" w:rsidRDefault="000D6023"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66.84</w:t>
            </w:r>
          </w:p>
        </w:tc>
        <w:tc>
          <w:tcPr>
            <w:tcW w:w="1147" w:type="dxa"/>
          </w:tcPr>
          <w:p w:rsidR="00DF078D" w:rsidRDefault="000D6023">
            <w:pPr>
              <w:pStyle w:val="TableParagrap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100.00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73.51</w:t>
            </w:r>
          </w:p>
        </w:tc>
        <w:tc>
          <w:tcPr>
            <w:tcW w:w="690" w:type="dxa"/>
          </w:tcPr>
          <w:p w:rsidR="00DF078D" w:rsidRDefault="000D6023">
            <w:pPr>
              <w:pStyle w:val="TableParagraph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B</w:t>
            </w:r>
          </w:p>
        </w:tc>
        <w:tc>
          <w:tcPr>
            <w:tcW w:w="2434" w:type="dxa"/>
            <w:gridSpan w:val="3"/>
            <w:tcBorders>
              <w:right w:val="nil"/>
            </w:tcBorders>
          </w:tcPr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 w:rsidR="00DF078D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DF078D" w:rsidRDefault="000D6023">
            <w:pPr>
              <w:pStyle w:val="TableParagraph"/>
              <w:ind w:left="29"/>
              <w:jc w:val="left"/>
              <w:rPr>
                <w:rFonts w:ascii="Arial"/>
                <w:b/>
                <w:sz w:val="12"/>
              </w:rPr>
            </w:pPr>
            <w:r>
              <w:rPr>
                <w:w w:val="105"/>
                <w:sz w:val="12"/>
              </w:rPr>
              <w:t>Pengisian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untuk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kelas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ini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ditutup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pada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Minggu,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22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Juni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2025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2023069301</w:t>
            </w:r>
          </w:p>
        </w:tc>
      </w:tr>
      <w:tr w:rsidR="00DF078D">
        <w:trPr>
          <w:trHeight w:val="229"/>
        </w:trPr>
        <w:tc>
          <w:tcPr>
            <w:tcW w:w="11661" w:type="dxa"/>
            <w:gridSpan w:val="13"/>
            <w:tcBorders>
              <w:right w:val="nil"/>
            </w:tcBorders>
          </w:tcPr>
          <w:p w:rsidR="00DF078D" w:rsidRDefault="000D6023"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Tanggal Cetak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 Rabu,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 Juli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2025, </w:t>
            </w:r>
            <w:r>
              <w:rPr>
                <w:spacing w:val="-2"/>
                <w:w w:val="105"/>
                <w:sz w:val="12"/>
              </w:rPr>
              <w:t>08:18:55</w:t>
            </w:r>
          </w:p>
        </w:tc>
      </w:tr>
      <w:tr w:rsidR="00DF078D">
        <w:trPr>
          <w:trHeight w:val="1195"/>
        </w:trPr>
        <w:tc>
          <w:tcPr>
            <w:tcW w:w="11661" w:type="dxa"/>
            <w:gridSpan w:val="13"/>
            <w:tcBorders>
              <w:right w:val="nil"/>
            </w:tcBorders>
          </w:tcPr>
          <w:p w:rsidR="00DF078D" w:rsidRDefault="000D6023"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Paraf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Dosen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:</w:t>
            </w:r>
          </w:p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DF078D" w:rsidRDefault="00CE0BC9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  <w:r w:rsidRPr="00C31052">
              <w:rPr>
                <w:noProof/>
              </w:rPr>
              <w:drawing>
                <wp:inline distT="0" distB="0" distL="0" distR="0" wp14:anchorId="30080C61" wp14:editId="3FCFA587">
                  <wp:extent cx="456247" cy="353884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50" cy="36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 w:rsidR="00DF078D" w:rsidRDefault="00DF078D"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  <w:bookmarkStart w:id="0" w:name="_GoBack"/>
            <w:bookmarkEnd w:id="0"/>
          </w:p>
          <w:p w:rsidR="00DF078D" w:rsidRDefault="00DF078D">
            <w:pPr>
              <w:pStyle w:val="TableParagraph"/>
              <w:spacing w:before="1"/>
              <w:ind w:left="0"/>
              <w:jc w:val="left"/>
              <w:rPr>
                <w:sz w:val="12"/>
              </w:rPr>
            </w:pPr>
          </w:p>
          <w:p w:rsidR="00DF078D" w:rsidRDefault="000D6023">
            <w:pPr>
              <w:pStyle w:val="TableParagraph"/>
              <w:spacing w:before="0"/>
              <w:ind w:left="29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DITA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</w:tr>
    </w:tbl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rPr>
          <w:sz w:val="12"/>
        </w:rPr>
      </w:pPr>
    </w:p>
    <w:p w:rsidR="00DF078D" w:rsidRDefault="00DF078D">
      <w:pPr>
        <w:pStyle w:val="BodyText"/>
        <w:spacing w:before="67"/>
        <w:rPr>
          <w:sz w:val="12"/>
        </w:rPr>
      </w:pPr>
    </w:p>
    <w:p w:rsidR="00DF078D" w:rsidRDefault="000D6023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08:18:55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p w:rsidR="00DF078D" w:rsidRDefault="00DF078D">
      <w:pPr>
        <w:pStyle w:val="BodyText"/>
        <w:sectPr w:rsidR="00DF078D">
          <w:headerReference w:type="default" r:id="rId8"/>
          <w:footerReference w:type="default" r:id="rId9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</w:pPr>
    </w:p>
    <w:p w:rsidR="00DF078D" w:rsidRDefault="00DF078D">
      <w:pPr>
        <w:pStyle w:val="BodyText"/>
        <w:spacing w:before="15"/>
      </w:pPr>
    </w:p>
    <w:p w:rsidR="00DF078D" w:rsidRDefault="000D6023"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 xml:space="preserve"> </w:t>
      </w:r>
      <w:r>
        <w:rPr>
          <w:w w:val="105"/>
        </w:rPr>
        <w:t>oleh:</w:t>
      </w:r>
      <w:r>
        <w:rPr>
          <w:spacing w:val="1"/>
          <w:w w:val="105"/>
        </w:rPr>
        <w:t xml:space="preserve"> </w:t>
      </w:r>
      <w:r>
        <w:rPr>
          <w:w w:val="105"/>
        </w:rPr>
        <w:t>DITA</w:t>
      </w:r>
      <w:r>
        <w:rPr>
          <w:spacing w:val="-2"/>
          <w:w w:val="105"/>
        </w:rPr>
        <w:t xml:space="preserve"> </w:t>
      </w:r>
      <w:r>
        <w:rPr>
          <w:w w:val="105"/>
        </w:rPr>
        <w:t>LESTARI,</w:t>
      </w:r>
      <w:r>
        <w:rPr>
          <w:spacing w:val="1"/>
          <w:w w:val="105"/>
        </w:rPr>
        <w:t xml:space="preserve"> </w:t>
      </w:r>
      <w:r>
        <w:rPr>
          <w:w w:val="105"/>
        </w:rPr>
        <w:t>pada</w:t>
      </w:r>
      <w:r>
        <w:rPr>
          <w:spacing w:val="2"/>
          <w:w w:val="105"/>
        </w:rPr>
        <w:t xml:space="preserve"> </w:t>
      </w:r>
      <w:r>
        <w:rPr>
          <w:w w:val="105"/>
        </w:rPr>
        <w:t>02</w:t>
      </w:r>
      <w:r>
        <w:rPr>
          <w:spacing w:val="1"/>
          <w:w w:val="105"/>
        </w:rPr>
        <w:t xml:space="preserve"> </w:t>
      </w:r>
      <w:r>
        <w:rPr>
          <w:w w:val="105"/>
        </w:rPr>
        <w:t>Juli</w:t>
      </w:r>
      <w:r>
        <w:rPr>
          <w:spacing w:val="1"/>
          <w:w w:val="105"/>
        </w:rPr>
        <w:t xml:space="preserve"> </w:t>
      </w:r>
      <w:r>
        <w:rPr>
          <w:w w:val="105"/>
        </w:rPr>
        <w:t>2025</w:t>
      </w:r>
      <w:r>
        <w:rPr>
          <w:spacing w:val="2"/>
          <w:w w:val="105"/>
        </w:rPr>
        <w:t xml:space="preserve"> </w:t>
      </w:r>
      <w:r>
        <w:rPr>
          <w:w w:val="105"/>
        </w:rPr>
        <w:t>08:18:55</w:t>
      </w:r>
      <w:r>
        <w:rPr>
          <w:spacing w:val="1"/>
          <w:w w:val="105"/>
        </w:rPr>
        <w:t xml:space="preserve"> </w:t>
      </w:r>
      <w:r>
        <w:rPr>
          <w:w w:val="105"/>
        </w:rPr>
        <w:t>WIB</w:t>
      </w:r>
      <w:r>
        <w:rPr>
          <w:spacing w:val="1"/>
          <w:w w:val="105"/>
        </w:rPr>
        <w:t xml:space="preserve"> </w:t>
      </w:r>
      <w:r>
        <w:rPr>
          <w:w w:val="105"/>
        </w:rPr>
        <w:t>|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uinbengkulu.siakadcloud.com/siakad/rep_nilaikuliah</w:t>
      </w:r>
    </w:p>
    <w:sectPr w:rsidR="00DF078D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023" w:rsidRDefault="000D6023">
      <w:r>
        <w:separator/>
      </w:r>
    </w:p>
  </w:endnote>
  <w:endnote w:type="continuationSeparator" w:id="0">
    <w:p w:rsidR="000D6023" w:rsidRDefault="000D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78D" w:rsidRDefault="000D602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9852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9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078D" w:rsidRDefault="000D602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https://uinbengkulu.siakadcloud.com/siakad/rep_nilaikuliah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6pt;height:10.95pt;z-index:-1631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" filled="f" stroked="f">
              <v:textbox inset="0,0,0,0">
                <w:txbxContent>
                  <w:p w:rsidR="00DF078D" w:rsidRDefault="000D602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https://uinbengkulu.siakadcloud.com/siakad/rep_nilaikuliah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99904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078D" w:rsidRDefault="000D6023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31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DF078D" w:rsidRDefault="000D6023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023" w:rsidRDefault="000D6023">
      <w:r>
        <w:separator/>
      </w:r>
    </w:p>
  </w:footnote>
  <w:footnote w:type="continuationSeparator" w:id="0">
    <w:p w:rsidR="000D6023" w:rsidRDefault="000D6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78D" w:rsidRDefault="000D602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975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078D" w:rsidRDefault="000D602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08.18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31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DF078D" w:rsidRDefault="000D602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08.18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998016" behindDoc="1" locked="0" layoutInCell="1" allowOverlap="1">
              <wp:simplePos x="0" y="0"/>
              <wp:positionH relativeFrom="page">
                <wp:posOffset>3567509</wp:posOffset>
              </wp:positionH>
              <wp:positionV relativeFrom="page">
                <wp:posOffset>181131</wp:posOffset>
              </wp:positionV>
              <wp:extent cx="172466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4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F078D" w:rsidRDefault="000D602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Nilai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Perkuliahan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0.9pt;margin-top:14.25pt;width:135.8pt;height:10.95pt;z-index:-1631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" filled="f" stroked="f">
              <v:textbox inset="0,0,0,0">
                <w:txbxContent>
                  <w:p w:rsidR="00DF078D" w:rsidRDefault="000D602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Nilai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Perkuliahan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078D"/>
    <w:rsid w:val="000D6023"/>
    <w:rsid w:val="00CE0BC9"/>
    <w:rsid w:val="00D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C7B3D-BBB4-4B41-A6B2-0632754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"/>
      <w:szCs w:val="5"/>
    </w:rPr>
  </w:style>
  <w:style w:type="paragraph" w:styleId="Title">
    <w:name w:val="Title"/>
    <w:basedOn w:val="Normal"/>
    <w:uiPriority w:val="10"/>
    <w:qFormat/>
    <w:pPr>
      <w:spacing w:before="88"/>
      <w:ind w:left="1767"/>
      <w:jc w:val="center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4"/>
      <w:ind w:left="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Nilai Perkuliahan Mahasiswa</dc:title>
  <cp:lastModifiedBy>HP</cp:lastModifiedBy>
  <cp:revision>2</cp:revision>
  <dcterms:created xsi:type="dcterms:W3CDTF">2025-07-02T02:44:00Z</dcterms:created>
  <dcterms:modified xsi:type="dcterms:W3CDTF">2025-07-03T00:16:00Z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